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DA0" w:rsidRDefault="003A0699" w:rsidP="003A0699">
      <w:pPr>
        <w:jc w:val="right"/>
        <w:rPr>
          <w:szCs w:val="21"/>
        </w:rPr>
      </w:pPr>
      <w:r w:rsidRPr="00B64A08">
        <w:rPr>
          <w:rFonts w:hint="eastAsia"/>
          <w:szCs w:val="21"/>
        </w:rPr>
        <w:t>【公益社団法人福島県森林・林業・緑化協会】</w:t>
      </w:r>
    </w:p>
    <w:p w:rsidR="00A16D63" w:rsidRPr="00B64A08" w:rsidRDefault="00A16D63" w:rsidP="003A0699">
      <w:pPr>
        <w:jc w:val="right"/>
        <w:rPr>
          <w:szCs w:val="21"/>
        </w:rPr>
      </w:pPr>
    </w:p>
    <w:p w:rsidR="003A0699" w:rsidRPr="00B64A08" w:rsidRDefault="003A0699" w:rsidP="003A0699">
      <w:pPr>
        <w:jc w:val="center"/>
        <w:rPr>
          <w:sz w:val="22"/>
        </w:rPr>
      </w:pPr>
      <w:r w:rsidRPr="00B64A08">
        <w:rPr>
          <w:rFonts w:hint="eastAsia"/>
          <w:sz w:val="22"/>
        </w:rPr>
        <w:t>第２回福島県きのこ料理コンクール</w:t>
      </w:r>
      <w:r w:rsidR="00770E88" w:rsidRPr="00B64A08">
        <w:rPr>
          <w:rFonts w:hint="eastAsia"/>
          <w:sz w:val="22"/>
        </w:rPr>
        <w:t>審査</w:t>
      </w:r>
      <w:r w:rsidRPr="00B64A08">
        <w:rPr>
          <w:rFonts w:hint="eastAsia"/>
          <w:sz w:val="22"/>
        </w:rPr>
        <w:t>要領</w:t>
      </w:r>
    </w:p>
    <w:p w:rsidR="0056284B" w:rsidRPr="00B64A08" w:rsidRDefault="0056284B" w:rsidP="003A0699">
      <w:pPr>
        <w:jc w:val="center"/>
        <w:rPr>
          <w:sz w:val="22"/>
        </w:rPr>
      </w:pPr>
    </w:p>
    <w:p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>１　目　的</w:t>
      </w:r>
    </w:p>
    <w:p w:rsidR="0056284B" w:rsidRPr="00B64A08" w:rsidRDefault="0056284B" w:rsidP="00B64A08">
      <w:pPr>
        <w:ind w:left="220" w:hangingChars="100" w:hanging="220"/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="00683309" w:rsidRPr="00B64A08">
        <w:rPr>
          <w:rFonts w:hint="eastAsia"/>
          <w:sz w:val="22"/>
        </w:rPr>
        <w:t>この要領は、第２回福島県きのこ料理コンクール開催要領</w:t>
      </w:r>
      <w:r w:rsidR="00EF3569">
        <w:rPr>
          <w:rFonts w:hint="eastAsia"/>
          <w:sz w:val="22"/>
        </w:rPr>
        <w:t>８</w:t>
      </w:r>
      <w:r w:rsidR="00683309" w:rsidRPr="00B64A08">
        <w:rPr>
          <w:rFonts w:hint="eastAsia"/>
          <w:sz w:val="22"/>
        </w:rPr>
        <w:t>の</w:t>
      </w:r>
      <w:r w:rsidR="00683309" w:rsidRPr="00B64A08">
        <w:rPr>
          <w:rFonts w:hint="eastAsia"/>
          <w:sz w:val="22"/>
        </w:rPr>
        <w:t>(4)</w:t>
      </w:r>
      <w:r w:rsidR="00683309" w:rsidRPr="00B64A08">
        <w:rPr>
          <w:rFonts w:hint="eastAsia"/>
          <w:sz w:val="22"/>
        </w:rPr>
        <w:t>に基づき、審査の方法を定める。</w:t>
      </w:r>
    </w:p>
    <w:p w:rsidR="0056284B" w:rsidRPr="00B64A08" w:rsidRDefault="0056284B" w:rsidP="0056284B">
      <w:pPr>
        <w:jc w:val="left"/>
        <w:rPr>
          <w:sz w:val="22"/>
        </w:rPr>
      </w:pPr>
    </w:p>
    <w:p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２　</w:t>
      </w:r>
      <w:r w:rsidR="00683309" w:rsidRPr="00B64A08">
        <w:rPr>
          <w:rFonts w:hint="eastAsia"/>
          <w:sz w:val="22"/>
        </w:rPr>
        <w:t>審査員</w:t>
      </w:r>
    </w:p>
    <w:p w:rsidR="00683309" w:rsidRPr="00B64A08" w:rsidRDefault="0056284B" w:rsidP="0056284B">
      <w:pPr>
        <w:jc w:val="left"/>
        <w:rPr>
          <w:szCs w:val="21"/>
        </w:rPr>
      </w:pPr>
      <w:r w:rsidRPr="00B64A08">
        <w:rPr>
          <w:rFonts w:hint="eastAsia"/>
          <w:sz w:val="22"/>
        </w:rPr>
        <w:t xml:space="preserve">　　</w:t>
      </w:r>
      <w:r w:rsidR="00683309" w:rsidRPr="00B64A08">
        <w:rPr>
          <w:rFonts w:hint="eastAsia"/>
          <w:sz w:val="22"/>
        </w:rPr>
        <w:t>審査員は、次のとおりとする。</w:t>
      </w:r>
      <w:r w:rsidRPr="00B64A08">
        <w:rPr>
          <w:rFonts w:hint="eastAsia"/>
          <w:szCs w:val="21"/>
        </w:rPr>
        <w:t xml:space="preserve">　　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1843"/>
        <w:gridCol w:w="2976"/>
      </w:tblGrid>
      <w:tr w:rsidR="00683309" w:rsidRPr="00B64A08" w:rsidTr="00785754">
        <w:tc>
          <w:tcPr>
            <w:tcW w:w="3260" w:type="dxa"/>
          </w:tcPr>
          <w:p w:rsidR="00683309" w:rsidRPr="00B64A08" w:rsidRDefault="00683309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所　　属</w:t>
            </w:r>
          </w:p>
        </w:tc>
        <w:tc>
          <w:tcPr>
            <w:tcW w:w="1843" w:type="dxa"/>
          </w:tcPr>
          <w:p w:rsidR="00683309" w:rsidRPr="00B64A08" w:rsidRDefault="00683309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氏　名</w:t>
            </w:r>
          </w:p>
        </w:tc>
        <w:tc>
          <w:tcPr>
            <w:tcW w:w="2976" w:type="dxa"/>
          </w:tcPr>
          <w:p w:rsidR="00683309" w:rsidRPr="00B64A08" w:rsidRDefault="00683309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摘　　要</w:t>
            </w:r>
          </w:p>
        </w:tc>
      </w:tr>
      <w:tr w:rsidR="00683309" w:rsidRPr="00B64A08" w:rsidTr="00785754">
        <w:tc>
          <w:tcPr>
            <w:tcW w:w="3260" w:type="dxa"/>
          </w:tcPr>
          <w:p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福島県</w:t>
            </w:r>
          </w:p>
        </w:tc>
        <w:tc>
          <w:tcPr>
            <w:tcW w:w="1843" w:type="dxa"/>
          </w:tcPr>
          <w:p w:rsidR="00683309" w:rsidRPr="00B64A08" w:rsidRDefault="004C1D1B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鈴木　綾子</w:t>
            </w:r>
          </w:p>
        </w:tc>
        <w:tc>
          <w:tcPr>
            <w:tcW w:w="2976" w:type="dxa"/>
          </w:tcPr>
          <w:p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林業振興課長</w:t>
            </w:r>
          </w:p>
        </w:tc>
      </w:tr>
      <w:tr w:rsidR="00683309" w:rsidRPr="00B64A08" w:rsidTr="00785754">
        <w:tc>
          <w:tcPr>
            <w:tcW w:w="3260" w:type="dxa"/>
          </w:tcPr>
          <w:p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日本司厨士協会福島県本部</w:t>
            </w:r>
          </w:p>
        </w:tc>
        <w:tc>
          <w:tcPr>
            <w:tcW w:w="1843" w:type="dxa"/>
          </w:tcPr>
          <w:p w:rsidR="00683309" w:rsidRPr="00B64A08" w:rsidRDefault="004C1D1B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山際　博美</w:t>
            </w:r>
          </w:p>
        </w:tc>
        <w:tc>
          <w:tcPr>
            <w:tcW w:w="2976" w:type="dxa"/>
          </w:tcPr>
          <w:p w:rsidR="00683309" w:rsidRPr="00B64A08" w:rsidRDefault="004C1D1B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山際食彩工房　代表</w:t>
            </w:r>
          </w:p>
        </w:tc>
      </w:tr>
      <w:tr w:rsidR="00683309" w:rsidRPr="00B64A08" w:rsidTr="00785754">
        <w:tc>
          <w:tcPr>
            <w:tcW w:w="3260" w:type="dxa"/>
          </w:tcPr>
          <w:p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郡山女子大学</w:t>
            </w:r>
          </w:p>
        </w:tc>
        <w:tc>
          <w:tcPr>
            <w:tcW w:w="1843" w:type="dxa"/>
          </w:tcPr>
          <w:p w:rsidR="00683309" w:rsidRPr="00B64A08" w:rsidRDefault="004C1D1B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菊池　節子</w:t>
            </w:r>
          </w:p>
        </w:tc>
        <w:tc>
          <w:tcPr>
            <w:tcW w:w="2976" w:type="dxa"/>
          </w:tcPr>
          <w:p w:rsidR="00683309" w:rsidRPr="00B64A08" w:rsidRDefault="004C1D1B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准教授</w:t>
            </w:r>
          </w:p>
        </w:tc>
      </w:tr>
      <w:tr w:rsidR="00683309" w:rsidRPr="00B64A08" w:rsidTr="00785754">
        <w:tc>
          <w:tcPr>
            <w:tcW w:w="3260" w:type="dxa"/>
          </w:tcPr>
          <w:p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福島県消費者団体連絡協議会</w:t>
            </w:r>
          </w:p>
        </w:tc>
        <w:tc>
          <w:tcPr>
            <w:tcW w:w="1843" w:type="dxa"/>
          </w:tcPr>
          <w:p w:rsidR="00683309" w:rsidRPr="00B64A08" w:rsidRDefault="004C1D1B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細谷　寿江</w:t>
            </w:r>
          </w:p>
        </w:tc>
        <w:tc>
          <w:tcPr>
            <w:tcW w:w="2976" w:type="dxa"/>
          </w:tcPr>
          <w:p w:rsidR="00683309" w:rsidRPr="00B64A08" w:rsidRDefault="004C1D1B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会長</w:t>
            </w:r>
          </w:p>
        </w:tc>
      </w:tr>
      <w:tr w:rsidR="00683309" w:rsidRPr="00B64A08" w:rsidTr="00785754">
        <w:tc>
          <w:tcPr>
            <w:tcW w:w="3260" w:type="dxa"/>
          </w:tcPr>
          <w:p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 xml:space="preserve">公益社団法人　</w:t>
            </w:r>
            <w:r w:rsidR="004C1D1B" w:rsidRPr="00B64A08">
              <w:rPr>
                <w:rFonts w:hint="eastAsia"/>
                <w:szCs w:val="21"/>
              </w:rPr>
              <w:t xml:space="preserve">　　　　　　</w:t>
            </w:r>
            <w:r w:rsidR="00785754" w:rsidRPr="00B64A08">
              <w:rPr>
                <w:rFonts w:hint="eastAsia"/>
                <w:szCs w:val="21"/>
              </w:rPr>
              <w:t xml:space="preserve">　</w:t>
            </w:r>
            <w:r w:rsidRPr="00B64A08">
              <w:rPr>
                <w:rFonts w:hint="eastAsia"/>
                <w:szCs w:val="21"/>
              </w:rPr>
              <w:t>福島県森林・林業・緑化協会</w:t>
            </w:r>
          </w:p>
        </w:tc>
        <w:tc>
          <w:tcPr>
            <w:tcW w:w="1843" w:type="dxa"/>
            <w:vAlign w:val="center"/>
          </w:tcPr>
          <w:p w:rsidR="00683309" w:rsidRPr="00B64A08" w:rsidRDefault="00B42C9A" w:rsidP="00683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水戸　典明</w:t>
            </w:r>
          </w:p>
        </w:tc>
        <w:tc>
          <w:tcPr>
            <w:tcW w:w="2976" w:type="dxa"/>
            <w:vAlign w:val="center"/>
          </w:tcPr>
          <w:p w:rsidR="00683309" w:rsidRPr="00B64A08" w:rsidRDefault="004C1D1B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専務理事</w:t>
            </w:r>
          </w:p>
        </w:tc>
      </w:tr>
    </w:tbl>
    <w:p w:rsidR="0056284B" w:rsidRPr="00B64A08" w:rsidRDefault="0056284B" w:rsidP="0056284B">
      <w:pPr>
        <w:jc w:val="left"/>
        <w:rPr>
          <w:szCs w:val="21"/>
        </w:rPr>
      </w:pPr>
    </w:p>
    <w:p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３　</w:t>
      </w:r>
      <w:r w:rsidR="00683309" w:rsidRPr="00B64A08">
        <w:rPr>
          <w:rFonts w:hint="eastAsia"/>
          <w:sz w:val="22"/>
        </w:rPr>
        <w:t>審査基準</w:t>
      </w:r>
    </w:p>
    <w:p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="00683309" w:rsidRPr="00B64A08">
        <w:rPr>
          <w:rFonts w:hint="eastAsia"/>
          <w:sz w:val="22"/>
        </w:rPr>
        <w:t>審査基準は、次のとおりとする。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2126"/>
        <w:gridCol w:w="3969"/>
        <w:gridCol w:w="850"/>
      </w:tblGrid>
      <w:tr w:rsidR="00785754" w:rsidRPr="00B64A08" w:rsidTr="003C4D96">
        <w:tc>
          <w:tcPr>
            <w:tcW w:w="1134" w:type="dxa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大項目</w:t>
            </w:r>
          </w:p>
        </w:tc>
        <w:tc>
          <w:tcPr>
            <w:tcW w:w="2126" w:type="dxa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中項目</w:t>
            </w:r>
          </w:p>
        </w:tc>
        <w:tc>
          <w:tcPr>
            <w:tcW w:w="3969" w:type="dxa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審　査　内　容</w:t>
            </w:r>
          </w:p>
        </w:tc>
        <w:tc>
          <w:tcPr>
            <w:tcW w:w="850" w:type="dxa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配</w:t>
            </w:r>
            <w:r w:rsidRPr="00B64A08">
              <w:rPr>
                <w:rFonts w:hint="eastAsia"/>
                <w:szCs w:val="21"/>
              </w:rPr>
              <w:t xml:space="preserve"> </w:t>
            </w:r>
            <w:r w:rsidRPr="00B64A08">
              <w:rPr>
                <w:rFonts w:hint="eastAsia"/>
                <w:szCs w:val="21"/>
              </w:rPr>
              <w:t>点</w:t>
            </w:r>
          </w:p>
        </w:tc>
      </w:tr>
      <w:tr w:rsidR="00785754" w:rsidRPr="00B64A08" w:rsidTr="003C4D96">
        <w:tc>
          <w:tcPr>
            <w:tcW w:w="1134" w:type="dxa"/>
            <w:vAlign w:val="center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味　覚</w:t>
            </w:r>
          </w:p>
        </w:tc>
        <w:tc>
          <w:tcPr>
            <w:tcW w:w="2126" w:type="dxa"/>
            <w:vAlign w:val="center"/>
          </w:tcPr>
          <w:p w:rsidR="00785754" w:rsidRPr="00B64A08" w:rsidRDefault="00785754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おいしさ</w:t>
            </w:r>
          </w:p>
        </w:tc>
        <w:tc>
          <w:tcPr>
            <w:tcW w:w="3969" w:type="dxa"/>
          </w:tcPr>
          <w:p w:rsidR="00785754" w:rsidRPr="00B64A08" w:rsidRDefault="00785754" w:rsidP="00FB3049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味、口ざわり、色調、食べやす</w:t>
            </w:r>
            <w:r w:rsidR="00FB3049">
              <w:rPr>
                <w:rFonts w:hint="eastAsia"/>
                <w:szCs w:val="21"/>
              </w:rPr>
              <w:t>さ</w:t>
            </w:r>
            <w:r w:rsidRPr="00B64A08">
              <w:rPr>
                <w:rFonts w:hint="eastAsia"/>
                <w:szCs w:val="21"/>
              </w:rPr>
              <w:t>、</w:t>
            </w:r>
            <w:r w:rsidR="003C4D96" w:rsidRPr="00B64A08">
              <w:rPr>
                <w:rFonts w:hint="eastAsia"/>
                <w:szCs w:val="21"/>
              </w:rPr>
              <w:t xml:space="preserve">　　　</w:t>
            </w:r>
            <w:r w:rsidRPr="00B64A08">
              <w:rPr>
                <w:rFonts w:hint="eastAsia"/>
                <w:szCs w:val="21"/>
              </w:rPr>
              <w:t>なじみやす</w:t>
            </w:r>
            <w:r w:rsidR="00FB3049">
              <w:rPr>
                <w:rFonts w:hint="eastAsia"/>
                <w:szCs w:val="21"/>
              </w:rPr>
              <w:t>さ</w:t>
            </w:r>
          </w:p>
        </w:tc>
        <w:tc>
          <w:tcPr>
            <w:tcW w:w="850" w:type="dxa"/>
            <w:vAlign w:val="center"/>
          </w:tcPr>
          <w:p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15</w:t>
            </w:r>
          </w:p>
        </w:tc>
      </w:tr>
      <w:tr w:rsidR="00785754" w:rsidRPr="00B64A08" w:rsidTr="003C4D96">
        <w:tc>
          <w:tcPr>
            <w:tcW w:w="1134" w:type="dxa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独創性</w:t>
            </w:r>
          </w:p>
        </w:tc>
        <w:tc>
          <w:tcPr>
            <w:tcW w:w="2126" w:type="dxa"/>
          </w:tcPr>
          <w:p w:rsidR="00785754" w:rsidRPr="00B64A08" w:rsidRDefault="00785754" w:rsidP="003C4D96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アイデアの斬新さ</w:t>
            </w:r>
          </w:p>
        </w:tc>
        <w:tc>
          <w:tcPr>
            <w:tcW w:w="3969" w:type="dxa"/>
          </w:tcPr>
          <w:p w:rsidR="00785754" w:rsidRPr="00B64A08" w:rsidRDefault="00785754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料理内容、料理名</w:t>
            </w:r>
            <w:r w:rsidRPr="00B64A08">
              <w:rPr>
                <w:rFonts w:hint="eastAsia"/>
                <w:szCs w:val="21"/>
              </w:rPr>
              <w:t>(</w:t>
            </w:r>
            <w:r w:rsidRPr="00B64A08">
              <w:rPr>
                <w:rFonts w:hint="eastAsia"/>
                <w:szCs w:val="21"/>
              </w:rPr>
              <w:t>ネーミング</w:t>
            </w:r>
            <w:r w:rsidRPr="00B64A08">
              <w:rPr>
                <w:rFonts w:hint="eastAsia"/>
                <w:szCs w:val="21"/>
              </w:rPr>
              <w:t>)</w:t>
            </w:r>
          </w:p>
        </w:tc>
        <w:tc>
          <w:tcPr>
            <w:tcW w:w="850" w:type="dxa"/>
          </w:tcPr>
          <w:p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10</w:t>
            </w:r>
          </w:p>
        </w:tc>
      </w:tr>
      <w:tr w:rsidR="00785754" w:rsidRPr="00B64A08" w:rsidTr="0028107E">
        <w:tc>
          <w:tcPr>
            <w:tcW w:w="1134" w:type="dxa"/>
            <w:vAlign w:val="center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普及性</w:t>
            </w:r>
          </w:p>
        </w:tc>
        <w:tc>
          <w:tcPr>
            <w:tcW w:w="2126" w:type="dxa"/>
          </w:tcPr>
          <w:p w:rsidR="00785754" w:rsidRPr="00B64A08" w:rsidRDefault="00785754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材料の入手、</w:t>
            </w:r>
          </w:p>
          <w:p w:rsidR="00785754" w:rsidRPr="00B64A08" w:rsidRDefault="00785754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料理のしやすさ</w:t>
            </w:r>
          </w:p>
        </w:tc>
        <w:tc>
          <w:tcPr>
            <w:tcW w:w="3969" w:type="dxa"/>
          </w:tcPr>
          <w:p w:rsidR="00785754" w:rsidRPr="00B64A08" w:rsidRDefault="003C4D96" w:rsidP="00FB3049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入手しやす</w:t>
            </w:r>
            <w:r w:rsidR="00FB3049">
              <w:rPr>
                <w:rFonts w:hint="eastAsia"/>
                <w:szCs w:val="21"/>
              </w:rPr>
              <w:t>さ</w:t>
            </w:r>
            <w:r w:rsidRPr="00B64A08">
              <w:rPr>
                <w:rFonts w:hint="eastAsia"/>
                <w:szCs w:val="21"/>
              </w:rPr>
              <w:t>、手軽に作れる</w:t>
            </w:r>
            <w:r w:rsidR="00FB3049">
              <w:rPr>
                <w:rFonts w:hint="eastAsia"/>
                <w:szCs w:val="21"/>
              </w:rPr>
              <w:t>こと</w:t>
            </w:r>
            <w:r w:rsidRPr="00B64A08">
              <w:rPr>
                <w:rFonts w:hint="eastAsia"/>
                <w:szCs w:val="21"/>
              </w:rPr>
              <w:t>、　　　　時間があまりかからない</w:t>
            </w:r>
            <w:r w:rsidR="00FB3049">
              <w:rPr>
                <w:rFonts w:hint="eastAsia"/>
                <w:szCs w:val="21"/>
              </w:rPr>
              <w:t>こと</w:t>
            </w:r>
          </w:p>
        </w:tc>
        <w:tc>
          <w:tcPr>
            <w:tcW w:w="850" w:type="dxa"/>
            <w:vAlign w:val="center"/>
          </w:tcPr>
          <w:p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10</w:t>
            </w:r>
          </w:p>
        </w:tc>
      </w:tr>
      <w:tr w:rsidR="00785754" w:rsidRPr="00B64A08" w:rsidTr="0028107E">
        <w:tc>
          <w:tcPr>
            <w:tcW w:w="1134" w:type="dxa"/>
            <w:vAlign w:val="center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経済性</w:t>
            </w:r>
          </w:p>
        </w:tc>
        <w:tc>
          <w:tcPr>
            <w:tcW w:w="2126" w:type="dxa"/>
          </w:tcPr>
          <w:p w:rsidR="00785754" w:rsidRPr="00B64A08" w:rsidRDefault="003C4D96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料理の価格、　　　１人当たりの分量</w:t>
            </w:r>
          </w:p>
        </w:tc>
        <w:tc>
          <w:tcPr>
            <w:tcW w:w="3969" w:type="dxa"/>
          </w:tcPr>
          <w:p w:rsidR="00785754" w:rsidRPr="00B64A08" w:rsidRDefault="003C4D96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４人分で</w:t>
            </w:r>
            <w:r w:rsidRPr="00B64A08">
              <w:rPr>
                <w:rFonts w:hint="eastAsia"/>
                <w:szCs w:val="21"/>
              </w:rPr>
              <w:t>2,000</w:t>
            </w:r>
            <w:r w:rsidRPr="00B64A08">
              <w:rPr>
                <w:rFonts w:hint="eastAsia"/>
                <w:szCs w:val="21"/>
              </w:rPr>
              <w:t>円以内、　　　　　　　適量であること</w:t>
            </w:r>
          </w:p>
        </w:tc>
        <w:tc>
          <w:tcPr>
            <w:tcW w:w="850" w:type="dxa"/>
            <w:vAlign w:val="center"/>
          </w:tcPr>
          <w:p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5</w:t>
            </w:r>
          </w:p>
        </w:tc>
      </w:tr>
      <w:tr w:rsidR="00785754" w:rsidRPr="00B64A08" w:rsidTr="003C4D96">
        <w:tc>
          <w:tcPr>
            <w:tcW w:w="1134" w:type="dxa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総　合</w:t>
            </w:r>
          </w:p>
        </w:tc>
        <w:tc>
          <w:tcPr>
            <w:tcW w:w="2126" w:type="dxa"/>
          </w:tcPr>
          <w:p w:rsidR="00785754" w:rsidRPr="00B64A08" w:rsidRDefault="00785754" w:rsidP="0056284B">
            <w:pPr>
              <w:jc w:val="left"/>
              <w:rPr>
                <w:szCs w:val="21"/>
              </w:rPr>
            </w:pPr>
          </w:p>
        </w:tc>
        <w:tc>
          <w:tcPr>
            <w:tcW w:w="3969" w:type="dxa"/>
          </w:tcPr>
          <w:p w:rsidR="00785754" w:rsidRPr="00B64A08" w:rsidRDefault="003C4D96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栄養、安全性、楽しさ</w:t>
            </w:r>
          </w:p>
        </w:tc>
        <w:tc>
          <w:tcPr>
            <w:tcW w:w="850" w:type="dxa"/>
          </w:tcPr>
          <w:p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10</w:t>
            </w:r>
          </w:p>
        </w:tc>
      </w:tr>
      <w:tr w:rsidR="00785754" w:rsidRPr="00B64A08" w:rsidTr="0007196C">
        <w:tc>
          <w:tcPr>
            <w:tcW w:w="7229" w:type="dxa"/>
            <w:gridSpan w:val="3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850" w:type="dxa"/>
          </w:tcPr>
          <w:p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50</w:t>
            </w:r>
          </w:p>
        </w:tc>
      </w:tr>
    </w:tbl>
    <w:p w:rsidR="00785754" w:rsidRPr="00B64A08" w:rsidRDefault="0028107E" w:rsidP="0056284B">
      <w:pPr>
        <w:jc w:val="left"/>
        <w:rPr>
          <w:szCs w:val="21"/>
        </w:rPr>
      </w:pPr>
      <w:r w:rsidRPr="00B64A08">
        <w:rPr>
          <w:rFonts w:hint="eastAsia"/>
          <w:szCs w:val="21"/>
        </w:rPr>
        <w:t xml:space="preserve">　（注）配点は、本審査における配点です。</w:t>
      </w:r>
    </w:p>
    <w:p w:rsidR="0056284B" w:rsidRPr="00B64A08" w:rsidRDefault="0056284B" w:rsidP="0056284B">
      <w:pPr>
        <w:jc w:val="left"/>
        <w:rPr>
          <w:szCs w:val="21"/>
        </w:rPr>
      </w:pPr>
    </w:p>
    <w:p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４　</w:t>
      </w:r>
      <w:r w:rsidR="00683309" w:rsidRPr="00B64A08">
        <w:rPr>
          <w:rFonts w:hint="eastAsia"/>
          <w:sz w:val="22"/>
        </w:rPr>
        <w:t>審査の方法</w:t>
      </w:r>
    </w:p>
    <w:p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>（</w:t>
      </w:r>
      <w:r w:rsidRPr="00B64A08">
        <w:rPr>
          <w:rFonts w:hint="eastAsia"/>
          <w:sz w:val="22"/>
        </w:rPr>
        <w:t>1</w:t>
      </w:r>
      <w:r w:rsidRPr="00B64A08">
        <w:rPr>
          <w:rFonts w:hint="eastAsia"/>
          <w:sz w:val="22"/>
        </w:rPr>
        <w:t>）</w:t>
      </w:r>
      <w:r w:rsidR="00683309" w:rsidRPr="00B64A08">
        <w:rPr>
          <w:rFonts w:hint="eastAsia"/>
          <w:sz w:val="22"/>
        </w:rPr>
        <w:t>事</w:t>
      </w:r>
      <w:r w:rsidR="002555CD">
        <w:rPr>
          <w:rFonts w:hint="eastAsia"/>
          <w:sz w:val="22"/>
        </w:rPr>
        <w:t>前</w:t>
      </w:r>
      <w:r w:rsidR="00683309" w:rsidRPr="00B64A08">
        <w:rPr>
          <w:rFonts w:hint="eastAsia"/>
          <w:sz w:val="22"/>
        </w:rPr>
        <w:t>審査</w:t>
      </w:r>
    </w:p>
    <w:p w:rsidR="0028107E" w:rsidRPr="00B64A08" w:rsidRDefault="0028107E" w:rsidP="00B64A08">
      <w:pPr>
        <w:ind w:left="330" w:hangingChars="150" w:hanging="330"/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Pr="00B64A08">
        <w:rPr>
          <w:rFonts w:hint="eastAsia"/>
          <w:sz w:val="22"/>
        </w:rPr>
        <w:t xml:space="preserve"> </w:t>
      </w:r>
      <w:r w:rsidRPr="00B64A08">
        <w:rPr>
          <w:rFonts w:hint="eastAsia"/>
          <w:sz w:val="22"/>
        </w:rPr>
        <w:t>応募点数が</w:t>
      </w:r>
      <w:r w:rsidRPr="00B64A08">
        <w:rPr>
          <w:rFonts w:hint="eastAsia"/>
          <w:sz w:val="22"/>
        </w:rPr>
        <w:t>100</w:t>
      </w:r>
      <w:r w:rsidRPr="00B64A08">
        <w:rPr>
          <w:rFonts w:hint="eastAsia"/>
          <w:sz w:val="22"/>
        </w:rPr>
        <w:t>点を上回った場合、応募票をもとに</w:t>
      </w:r>
      <w:r w:rsidR="00FB3049">
        <w:rPr>
          <w:rFonts w:hint="eastAsia"/>
          <w:sz w:val="22"/>
        </w:rPr>
        <w:t>主催</w:t>
      </w:r>
      <w:r w:rsidRPr="00B64A08">
        <w:rPr>
          <w:rFonts w:hint="eastAsia"/>
          <w:sz w:val="22"/>
        </w:rPr>
        <w:t>事務局</w:t>
      </w:r>
      <w:r w:rsidR="00CE44E6">
        <w:rPr>
          <w:rFonts w:hint="eastAsia"/>
          <w:sz w:val="22"/>
        </w:rPr>
        <w:t>で</w:t>
      </w:r>
      <w:r w:rsidRPr="00B64A08">
        <w:rPr>
          <w:rFonts w:hint="eastAsia"/>
          <w:sz w:val="22"/>
        </w:rPr>
        <w:t>の協議により、</w:t>
      </w:r>
      <w:r w:rsidR="00B64A08" w:rsidRPr="00B64A08">
        <w:rPr>
          <w:rFonts w:hint="eastAsia"/>
          <w:sz w:val="22"/>
        </w:rPr>
        <w:t>１次審査</w:t>
      </w:r>
      <w:r w:rsidR="00EF3569">
        <w:rPr>
          <w:rFonts w:hint="eastAsia"/>
          <w:sz w:val="22"/>
        </w:rPr>
        <w:t>対象作品</w:t>
      </w:r>
      <w:r w:rsidR="00EF3569">
        <w:rPr>
          <w:rFonts w:hint="eastAsia"/>
          <w:sz w:val="22"/>
        </w:rPr>
        <w:t>(100</w:t>
      </w:r>
      <w:r w:rsidR="00EF3569">
        <w:rPr>
          <w:rFonts w:hint="eastAsia"/>
          <w:sz w:val="22"/>
        </w:rPr>
        <w:t>点</w:t>
      </w:r>
      <w:r w:rsidR="00EF3569">
        <w:rPr>
          <w:rFonts w:hint="eastAsia"/>
          <w:sz w:val="22"/>
        </w:rPr>
        <w:t>)</w:t>
      </w:r>
      <w:r w:rsidR="00EF3569">
        <w:rPr>
          <w:rFonts w:hint="eastAsia"/>
          <w:sz w:val="22"/>
        </w:rPr>
        <w:t>を選定する</w:t>
      </w:r>
      <w:r w:rsidR="00B64A08" w:rsidRPr="00B64A08">
        <w:rPr>
          <w:rFonts w:hint="eastAsia"/>
          <w:sz w:val="22"/>
        </w:rPr>
        <w:t>。</w:t>
      </w:r>
    </w:p>
    <w:p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lastRenderedPageBreak/>
        <w:t>（</w:t>
      </w:r>
      <w:r w:rsidRPr="00B64A08">
        <w:rPr>
          <w:rFonts w:hint="eastAsia"/>
          <w:sz w:val="22"/>
        </w:rPr>
        <w:t>2</w:t>
      </w:r>
      <w:r w:rsidRPr="00B64A08">
        <w:rPr>
          <w:rFonts w:hint="eastAsia"/>
          <w:sz w:val="22"/>
        </w:rPr>
        <w:t>）</w:t>
      </w:r>
      <w:r w:rsidR="00683309" w:rsidRPr="00B64A08">
        <w:rPr>
          <w:rFonts w:hint="eastAsia"/>
          <w:sz w:val="22"/>
        </w:rPr>
        <w:t>１次審査</w:t>
      </w:r>
    </w:p>
    <w:p w:rsidR="0028107E" w:rsidRPr="00B64A08" w:rsidRDefault="0028107E" w:rsidP="00637DEA">
      <w:pPr>
        <w:ind w:left="440" w:hangingChars="200" w:hanging="440"/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Pr="00B64A08">
        <w:rPr>
          <w:rFonts w:hint="eastAsia"/>
          <w:sz w:val="22"/>
        </w:rPr>
        <w:t xml:space="preserve"> </w:t>
      </w:r>
      <w:r w:rsidR="002555CD">
        <w:rPr>
          <w:rFonts w:hint="eastAsia"/>
          <w:sz w:val="22"/>
        </w:rPr>
        <w:t>(1)</w:t>
      </w:r>
      <w:r w:rsidR="002555CD">
        <w:rPr>
          <w:rFonts w:hint="eastAsia"/>
          <w:sz w:val="22"/>
        </w:rPr>
        <w:t>により選定された作品を対象として、</w:t>
      </w:r>
      <w:r w:rsidRPr="00B64A08">
        <w:rPr>
          <w:rFonts w:hint="eastAsia"/>
          <w:sz w:val="22"/>
        </w:rPr>
        <w:t>審査員の協議により、本審査出場者７名</w:t>
      </w:r>
      <w:bookmarkStart w:id="0" w:name="_GoBack"/>
      <w:bookmarkEnd w:id="0"/>
      <w:r w:rsidRPr="00B64A08">
        <w:rPr>
          <w:rFonts w:hint="eastAsia"/>
          <w:sz w:val="22"/>
        </w:rPr>
        <w:t>以内を決定する。</w:t>
      </w:r>
    </w:p>
    <w:p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>（</w:t>
      </w:r>
      <w:r w:rsidRPr="00B64A08">
        <w:rPr>
          <w:rFonts w:hint="eastAsia"/>
          <w:sz w:val="22"/>
        </w:rPr>
        <w:t>3</w:t>
      </w:r>
      <w:r w:rsidRPr="00B64A08">
        <w:rPr>
          <w:rFonts w:hint="eastAsia"/>
          <w:sz w:val="22"/>
        </w:rPr>
        <w:t>）本審査</w:t>
      </w:r>
    </w:p>
    <w:p w:rsidR="0028107E" w:rsidRPr="00B64A08" w:rsidRDefault="0028107E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Pr="00B64A08">
        <w:rPr>
          <w:rFonts w:hint="eastAsia"/>
          <w:sz w:val="22"/>
        </w:rPr>
        <w:t xml:space="preserve"> </w:t>
      </w:r>
      <w:r w:rsidRPr="00B64A08">
        <w:rPr>
          <w:rFonts w:hint="eastAsia"/>
          <w:sz w:val="22"/>
        </w:rPr>
        <w:t>審査基準に定める配点の合計</w:t>
      </w:r>
      <w:r w:rsidR="00CF2CBF">
        <w:rPr>
          <w:rFonts w:hint="eastAsia"/>
          <w:sz w:val="22"/>
        </w:rPr>
        <w:t>点</w:t>
      </w:r>
      <w:r w:rsidRPr="00B64A08">
        <w:rPr>
          <w:rFonts w:hint="eastAsia"/>
          <w:sz w:val="22"/>
        </w:rPr>
        <w:t>が多い順に表彰者を決定する。</w:t>
      </w:r>
    </w:p>
    <w:p w:rsidR="00B64A08" w:rsidRPr="00B64A08" w:rsidRDefault="00B64A08" w:rsidP="00B64A08">
      <w:pPr>
        <w:ind w:left="330" w:hangingChars="150" w:hanging="330"/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Pr="00B64A08">
        <w:rPr>
          <w:rFonts w:hint="eastAsia"/>
          <w:sz w:val="22"/>
        </w:rPr>
        <w:t xml:space="preserve"> </w:t>
      </w:r>
      <w:r w:rsidRPr="00B64A08">
        <w:rPr>
          <w:rFonts w:hint="eastAsia"/>
          <w:sz w:val="22"/>
        </w:rPr>
        <w:t>ただし、配点の合計が同点の場合は、審査員の協議により表彰者を決定する。</w:t>
      </w:r>
    </w:p>
    <w:sectPr w:rsidR="00B64A08" w:rsidRPr="00B64A08" w:rsidSect="00FF6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542" w:rsidRDefault="00E93542" w:rsidP="00687C00">
      <w:r>
        <w:separator/>
      </w:r>
    </w:p>
  </w:endnote>
  <w:endnote w:type="continuationSeparator" w:id="0">
    <w:p w:rsidR="00E93542" w:rsidRDefault="00E93542" w:rsidP="0068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542" w:rsidRDefault="00E93542" w:rsidP="00687C00">
      <w:r>
        <w:separator/>
      </w:r>
    </w:p>
  </w:footnote>
  <w:footnote w:type="continuationSeparator" w:id="0">
    <w:p w:rsidR="00E93542" w:rsidRDefault="00E93542" w:rsidP="0068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A3EF7"/>
    <w:multiLevelType w:val="hybridMultilevel"/>
    <w:tmpl w:val="DB68BD00"/>
    <w:lvl w:ilvl="0" w:tplc="9EF0E5D6">
      <w:start w:val="4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699"/>
    <w:rsid w:val="0000426D"/>
    <w:rsid w:val="0006654E"/>
    <w:rsid w:val="000952A8"/>
    <w:rsid w:val="000F383E"/>
    <w:rsid w:val="002555CD"/>
    <w:rsid w:val="00274E1E"/>
    <w:rsid w:val="0028107E"/>
    <w:rsid w:val="002E4273"/>
    <w:rsid w:val="00304AF3"/>
    <w:rsid w:val="003425B0"/>
    <w:rsid w:val="00396EE0"/>
    <w:rsid w:val="003A0699"/>
    <w:rsid w:val="003B7719"/>
    <w:rsid w:val="003C4D96"/>
    <w:rsid w:val="00415394"/>
    <w:rsid w:val="00481DE5"/>
    <w:rsid w:val="004C1D1B"/>
    <w:rsid w:val="004F0AB8"/>
    <w:rsid w:val="00524263"/>
    <w:rsid w:val="005345A7"/>
    <w:rsid w:val="0056284B"/>
    <w:rsid w:val="005B1DE0"/>
    <w:rsid w:val="00637DEA"/>
    <w:rsid w:val="00683309"/>
    <w:rsid w:val="00687C00"/>
    <w:rsid w:val="007018D9"/>
    <w:rsid w:val="00770E88"/>
    <w:rsid w:val="00785754"/>
    <w:rsid w:val="007F67F1"/>
    <w:rsid w:val="00824BAC"/>
    <w:rsid w:val="008415FF"/>
    <w:rsid w:val="009212AF"/>
    <w:rsid w:val="009620C7"/>
    <w:rsid w:val="009F5AD0"/>
    <w:rsid w:val="00A00ED0"/>
    <w:rsid w:val="00A16D63"/>
    <w:rsid w:val="00A83C05"/>
    <w:rsid w:val="00AA19EE"/>
    <w:rsid w:val="00AF6565"/>
    <w:rsid w:val="00B42C9A"/>
    <w:rsid w:val="00B64A08"/>
    <w:rsid w:val="00C47C7F"/>
    <w:rsid w:val="00CE44E6"/>
    <w:rsid w:val="00CF2CBF"/>
    <w:rsid w:val="00CF535B"/>
    <w:rsid w:val="00D36849"/>
    <w:rsid w:val="00D73189"/>
    <w:rsid w:val="00D82B12"/>
    <w:rsid w:val="00DD1DFA"/>
    <w:rsid w:val="00E24E60"/>
    <w:rsid w:val="00E93542"/>
    <w:rsid w:val="00EA7AD8"/>
    <w:rsid w:val="00EE6517"/>
    <w:rsid w:val="00EF3569"/>
    <w:rsid w:val="00FB304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D18B5E-504E-4FA3-8EE0-DD480C11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A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0A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7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C00"/>
  </w:style>
  <w:style w:type="paragraph" w:styleId="a7">
    <w:name w:val="footer"/>
    <w:basedOn w:val="a"/>
    <w:link w:val="a8"/>
    <w:uiPriority w:val="99"/>
    <w:unhideWhenUsed/>
    <w:rsid w:val="00687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C00"/>
  </w:style>
  <w:style w:type="table" w:styleId="a9">
    <w:name w:val="Table Grid"/>
    <w:basedOn w:val="a1"/>
    <w:uiPriority w:val="59"/>
    <w:rsid w:val="0068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E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F1801-AAEB-40A6-AB36-05AE5C38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kinokocenter</dc:creator>
  <cp:lastModifiedBy>narumi</cp:lastModifiedBy>
  <cp:revision>20</cp:revision>
  <cp:lastPrinted>2017-06-02T00:23:00Z</cp:lastPrinted>
  <dcterms:created xsi:type="dcterms:W3CDTF">2017-05-16T09:07:00Z</dcterms:created>
  <dcterms:modified xsi:type="dcterms:W3CDTF">2017-07-05T08:55:00Z</dcterms:modified>
</cp:coreProperties>
</file>